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9CE1" w14:textId="77777777" w:rsidR="0028355D" w:rsidRPr="00BB7B18" w:rsidRDefault="0028355D" w:rsidP="00BB7B18">
      <w:pPr>
        <w:spacing w:before="100" w:line="259" w:lineRule="auto"/>
        <w:ind w:right="260"/>
        <w:rPr>
          <w:b/>
          <w:sz w:val="16"/>
          <w:szCs w:val="16"/>
        </w:rPr>
      </w:pPr>
    </w:p>
    <w:p w14:paraId="4956163D" w14:textId="77777777" w:rsidR="0028355D" w:rsidRDefault="0028355D">
      <w:pPr>
        <w:widowControl w:val="0"/>
        <w:tabs>
          <w:tab w:val="center" w:pos="4819"/>
          <w:tab w:val="right" w:pos="9638"/>
        </w:tabs>
        <w:spacing w:line="240" w:lineRule="auto"/>
        <w:ind w:left="-566" w:right="-60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topFromText="180" w:bottomFromText="180" w:vertAnchor="text" w:tblpX="-370"/>
        <w:tblW w:w="10635" w:type="dxa"/>
        <w:tblLayout w:type="fixed"/>
        <w:tblLook w:val="0600" w:firstRow="0" w:lastRow="0" w:firstColumn="0" w:lastColumn="0" w:noHBand="1" w:noVBand="1"/>
      </w:tblPr>
      <w:tblGrid>
        <w:gridCol w:w="2955"/>
        <w:gridCol w:w="5695"/>
        <w:gridCol w:w="1985"/>
      </w:tblGrid>
      <w:tr w:rsidR="0028355D" w14:paraId="608888E1" w14:textId="77777777">
        <w:trPr>
          <w:trHeight w:val="2755"/>
        </w:trPr>
        <w:tc>
          <w:tcPr>
            <w:tcW w:w="2955" w:type="dxa"/>
          </w:tcPr>
          <w:p w14:paraId="06A00C56" w14:textId="77777777" w:rsidR="0028355D" w:rsidRDefault="00000000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t-IT"/>
              </w:rPr>
              <w:drawing>
                <wp:anchor distT="0" distB="0" distL="0" distR="0" simplePos="0" relativeHeight="2" behindDoc="0" locked="0" layoutInCell="1" allowOverlap="1" wp14:anchorId="7858F05E" wp14:editId="070A460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95250</wp:posOffset>
                  </wp:positionV>
                  <wp:extent cx="1862455" cy="1476375"/>
                  <wp:effectExtent l="0" t="0" r="0" b="0"/>
                  <wp:wrapSquare wrapText="bothSides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5" w:type="dxa"/>
          </w:tcPr>
          <w:p w14:paraId="4506017B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Ministero dell'Istruzione dell'Università e della Ricerca</w:t>
            </w:r>
          </w:p>
          <w:p w14:paraId="1273950B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C.P.I.A. LEVANTE TIGULLIO DI GENOVA</w:t>
            </w:r>
          </w:p>
          <w:p w14:paraId="772973CD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  <w:t>CENTRO PROVINCIALE PER L'ISTRUZIONE DEGLI ADULTI</w:t>
            </w:r>
          </w:p>
          <w:p w14:paraId="0C4C7124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Soggetto pubblico di riferimento per l'apprendimento permanente</w:t>
            </w:r>
          </w:p>
          <w:p w14:paraId="6B9D3AAE" w14:textId="77777777" w:rsidR="0028355D" w:rsidRDefault="0028355D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</w:p>
          <w:p w14:paraId="09E125CB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  <w:t>Unità amministrativa:</w:t>
            </w:r>
          </w:p>
          <w:p w14:paraId="1D738489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Sede centrale di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4"/>
                <w:szCs w:val="14"/>
              </w:rPr>
              <w:t>Cogorno (GE)</w:t>
            </w: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 </w:t>
            </w:r>
          </w:p>
          <w:p w14:paraId="73B0408D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Sede associata di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4"/>
                <w:szCs w:val="14"/>
              </w:rPr>
              <w:t xml:space="preserve">Genova - </w:t>
            </w: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Sede associata di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4"/>
                <w:szCs w:val="14"/>
              </w:rPr>
              <w:t xml:space="preserve"> Chiavari (GE)</w:t>
            </w:r>
          </w:p>
          <w:p w14:paraId="4BA957AF" w14:textId="77777777" w:rsidR="0028355D" w:rsidRDefault="0028355D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</w:p>
          <w:p w14:paraId="3A95B528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  <w:t>Unità didattica:</w:t>
            </w:r>
          </w:p>
          <w:p w14:paraId="1C539E8B" w14:textId="77777777" w:rsidR="0028355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 xml:space="preserve">Istituto Tecnico e Professionale di Chiavari –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>Chiavari</w:t>
            </w: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>(GE)</w:t>
            </w:r>
          </w:p>
          <w:p w14:paraId="4EF5FA42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>Istituto Professionale Statale Superiore Enogastronomia e Ospitalità Alberghiera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Marco Polo - Genova </w:t>
            </w:r>
          </w:p>
          <w:p w14:paraId="4D8EA5EB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>Istituto Istruzione Secondaria Superiore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Majorana-Giorgi – Genova </w:t>
            </w:r>
          </w:p>
          <w:p w14:paraId="74801072" w14:textId="77777777" w:rsidR="0028355D" w:rsidRDefault="00000000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>Istituto Istruzione Secondaria Superiore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F.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>Liceti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- Rapallo (GE)</w:t>
            </w:r>
          </w:p>
        </w:tc>
        <w:tc>
          <w:tcPr>
            <w:tcW w:w="1985" w:type="dxa"/>
          </w:tcPr>
          <w:p w14:paraId="7003CAB7" w14:textId="77777777" w:rsidR="0028355D" w:rsidRDefault="0028355D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5C84BE7F" w14:textId="77777777" w:rsidR="0028355D" w:rsidRDefault="0028355D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6B8CFD41" w14:textId="77777777" w:rsidR="0028355D" w:rsidRDefault="00000000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4"/>
                <w:szCs w:val="4"/>
                <w:lang w:val="it-IT"/>
              </w:rPr>
              <w:drawing>
                <wp:anchor distT="0" distB="0" distL="0" distR="0" simplePos="0" relativeHeight="3" behindDoc="0" locked="0" layoutInCell="1" allowOverlap="1" wp14:anchorId="302E3CF6" wp14:editId="78E573D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29210</wp:posOffset>
                  </wp:positionV>
                  <wp:extent cx="720090" cy="666750"/>
                  <wp:effectExtent l="0" t="0" r="0" b="0"/>
                  <wp:wrapSquare wrapText="bothSides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DC8EC4" w14:textId="77777777" w:rsidR="0028355D" w:rsidRDefault="0028355D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1A5DBB1D" w14:textId="77777777" w:rsidR="0028355D" w:rsidRDefault="0028355D" w:rsidP="00BB7B18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18E00D12" w14:textId="77777777" w:rsidR="0028355D" w:rsidRDefault="0028355D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66623498" w14:textId="77777777" w:rsidR="0028355D" w:rsidRDefault="00000000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4"/>
                <w:szCs w:val="4"/>
                <w:lang w:val="it-IT"/>
              </w:rPr>
              <w:drawing>
                <wp:anchor distT="0" distB="0" distL="0" distR="0" simplePos="0" relativeHeight="4" behindDoc="0" locked="0" layoutInCell="1" allowOverlap="1" wp14:anchorId="159A1471" wp14:editId="530EE6F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133350</wp:posOffset>
                  </wp:positionV>
                  <wp:extent cx="982980" cy="616585"/>
                  <wp:effectExtent l="0" t="0" r="0" b="0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7FB86" w14:textId="77777777" w:rsidR="0028355D" w:rsidRDefault="00BB7B18" w:rsidP="00BB7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0000">
        <w:rPr>
          <w:rFonts w:eastAsia="Times New Roman"/>
          <w:b/>
          <w:bCs/>
          <w:color w:val="000000"/>
          <w:lang w:val="it-IT"/>
        </w:rPr>
        <w:tab/>
      </w:r>
      <w:r w:rsidR="00000000">
        <w:rPr>
          <w:rFonts w:eastAsia="Times New Roman"/>
          <w:b/>
          <w:bCs/>
          <w:color w:val="000000"/>
          <w:lang w:val="it-IT"/>
        </w:rPr>
        <w:tab/>
        <w:t>AL DIRIGENTE SCOLASTICO</w:t>
      </w:r>
    </w:p>
    <w:p w14:paraId="74793112" w14:textId="77777777" w:rsidR="0028355D" w:rsidRDefault="00000000">
      <w:pPr>
        <w:spacing w:after="16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lang w:val="it-IT"/>
        </w:rPr>
        <w:t>del CPIA LEVANTE TIGULLIO</w:t>
      </w:r>
    </w:p>
    <w:p w14:paraId="685C873B" w14:textId="77777777" w:rsidR="0028355D" w:rsidRDefault="002835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0BCE0D7" w14:textId="77777777" w:rsidR="0028355D" w:rsidRDefault="00000000">
      <w:pPr>
        <w:spacing w:line="259" w:lineRule="auto"/>
        <w:ind w:right="-30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M4C1I3.1-2023-1143</w:t>
      </w:r>
    </w:p>
    <w:p w14:paraId="290A5BFE" w14:textId="77777777" w:rsidR="0028355D" w:rsidRDefault="00000000">
      <w:pPr>
        <w:spacing w:line="259" w:lineRule="auto"/>
        <w:ind w:right="-30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TITOLO </w:t>
      </w:r>
      <w:r>
        <w:rPr>
          <w:b/>
          <w:color w:val="000000"/>
          <w:sz w:val="20"/>
          <w:szCs w:val="20"/>
        </w:rPr>
        <w:t>PROGETTO: “I linguaggi della competenza”</w:t>
      </w:r>
    </w:p>
    <w:p w14:paraId="0D77E87B" w14:textId="77777777" w:rsidR="0028355D" w:rsidRDefault="00000000">
      <w:pPr>
        <w:spacing w:line="259" w:lineRule="auto"/>
        <w:ind w:right="-306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CUP H54D23003080006 </w:t>
      </w:r>
    </w:p>
    <w:p w14:paraId="4C1E7BEB" w14:textId="77777777" w:rsidR="0028355D" w:rsidRDefault="00000000">
      <w:pPr>
        <w:spacing w:line="259" w:lineRule="auto"/>
        <w:ind w:right="-30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Avviso di selezione interna per la costituzione di gruppi di lavoro per l’orientamento e il</w:t>
      </w:r>
    </w:p>
    <w:p w14:paraId="4884B9EA" w14:textId="77777777" w:rsidR="0028355D" w:rsidRDefault="00000000">
      <w:pPr>
        <w:spacing w:line="259" w:lineRule="auto"/>
        <w:ind w:right="-306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val="it-IT"/>
        </w:rPr>
        <w:t xml:space="preserve">tutoraggio per le STEM e il multilinguismo nell’ambito del progetto “I linguaggi della </w:t>
      </w:r>
      <w:r>
        <w:rPr>
          <w:rFonts w:eastAsia="Times New Roman"/>
          <w:color w:val="000000"/>
          <w:sz w:val="20"/>
          <w:szCs w:val="20"/>
          <w:lang w:val="it-IT"/>
        </w:rPr>
        <w:t>competenza” – PNRR – Missione 4 – Istruzione e Ricerca – Componente 1 – Investimento 3.1: Nuove competenze e nuovi linguaggi</w:t>
      </w:r>
    </w:p>
    <w:p w14:paraId="26DD3427" w14:textId="77777777" w:rsidR="0028355D" w:rsidRDefault="0028355D">
      <w:pPr>
        <w:spacing w:after="160" w:line="240" w:lineRule="auto"/>
        <w:jc w:val="both"/>
        <w:rPr>
          <w:sz w:val="14"/>
          <w:szCs w:val="14"/>
        </w:rPr>
      </w:pPr>
    </w:p>
    <w:p w14:paraId="0F269676" w14:textId="77777777" w:rsidR="0028355D" w:rsidRDefault="0000000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lang w:val="it-IT"/>
        </w:rPr>
        <w:t>Allegato B Tabella di autovalutazione</w:t>
      </w:r>
    </w:p>
    <w:tbl>
      <w:tblPr>
        <w:tblW w:w="947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37"/>
        <w:gridCol w:w="2972"/>
        <w:gridCol w:w="2063"/>
        <w:gridCol w:w="2899"/>
      </w:tblGrid>
      <w:tr w:rsidR="0028355D" w14:paraId="63FFDE4B" w14:textId="77777777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5666DB9F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Titoli/Esperienze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430449CA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Modalità di valutazione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7B7B7"/>
            <w:vAlign w:val="center"/>
          </w:tcPr>
          <w:p w14:paraId="168F9ADC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1E34A08C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di Autovalutazione</w:t>
            </w:r>
          </w:p>
        </w:tc>
      </w:tr>
      <w:tr w:rsidR="0028355D" w14:paraId="63A38514" w14:textId="77777777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FCF5E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Laurea magistrale nelle discipline STEM</w:t>
            </w:r>
          </w:p>
          <w:p w14:paraId="15C3271D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(solo </w:t>
            </w:r>
            <w:proofErr w:type="gramStart"/>
            <w:r>
              <w:rPr>
                <w:sz w:val="16"/>
                <w:szCs w:val="16"/>
              </w:rPr>
              <w:t xml:space="preserve">per  </w:t>
            </w:r>
            <w:proofErr w:type="spellStart"/>
            <w:r>
              <w:rPr>
                <w:sz w:val="16"/>
                <w:szCs w:val="16"/>
              </w:rPr>
              <w:t>per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l’orientamento e il</w:t>
            </w:r>
          </w:p>
          <w:p w14:paraId="7AC02E77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tutoraggio per le STEM)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38E81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Punti: 3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3ECDB2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5EF8B" w14:textId="77777777" w:rsidR="0028355D" w:rsidRDefault="0028355D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355D" w14:paraId="039C115F" w14:textId="77777777"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54B73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Laurea in Lingue e Letterature Straniere o affini </w:t>
            </w:r>
          </w:p>
          <w:p w14:paraId="7E9C45ED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(solo per il multilinguismo – entrambe le Linee)</w:t>
            </w:r>
          </w:p>
        </w:tc>
        <w:tc>
          <w:tcPr>
            <w:tcW w:w="2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39C6B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Punti: 3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04905B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3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2EAF2" w14:textId="77777777" w:rsidR="0028355D" w:rsidRDefault="0028355D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355D" w14:paraId="5149A600" w14:textId="77777777"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3199E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 di </w:t>
            </w:r>
            <w:r>
              <w:rPr>
                <w:sz w:val="16"/>
                <w:szCs w:val="16"/>
              </w:rPr>
              <w:t>certificazioni informatiche</w:t>
            </w:r>
          </w:p>
        </w:tc>
        <w:tc>
          <w:tcPr>
            <w:tcW w:w="2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A8D67" w14:textId="77777777" w:rsidR="0028355D" w:rsidRDefault="0028355D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FDF7B71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valutano max 4 certificazioni.</w:t>
            </w:r>
          </w:p>
          <w:p w14:paraId="5B8F5B6A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a certificazione: 2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B2E8A5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8 punti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3D470" w14:textId="77777777" w:rsidR="0028355D" w:rsidRDefault="0028355D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355D" w14:paraId="1470C505" w14:textId="77777777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3BA0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certificazioni linguistiche</w:t>
            </w:r>
          </w:p>
          <w:p w14:paraId="666612A2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(Inglese, L2)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5C2D1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valutano max 4 certificazioni.</w:t>
            </w:r>
          </w:p>
          <w:p w14:paraId="2D6FB055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a certificazione: 2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CC6FA4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8 punti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3BA59" w14:textId="77777777" w:rsidR="0028355D" w:rsidRDefault="0028355D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355D" w14:paraId="07B5C3FD" w14:textId="77777777"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31EBE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Esperienze di progettazione  </w:t>
            </w:r>
          </w:p>
        </w:tc>
        <w:tc>
          <w:tcPr>
            <w:tcW w:w="2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F3544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valutano max 4 esperienze.</w:t>
            </w:r>
          </w:p>
          <w:p w14:paraId="6BAB4E2A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per ciascuna esperienza di progettazione:</w:t>
            </w:r>
          </w:p>
          <w:p w14:paraId="25E280A5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6DF641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12 punti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2447" w14:textId="77777777" w:rsidR="0028355D" w:rsidRDefault="0028355D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355D" w14:paraId="12EA8BC5" w14:textId="77777777"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C6EB1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Precedenti esperienze  nei corsi FEI / FAMI/PON in qualità di tutor</w:t>
            </w:r>
          </w:p>
        </w:tc>
        <w:tc>
          <w:tcPr>
            <w:tcW w:w="2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5577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  <w:proofErr w:type="gramStart"/>
            <w:r>
              <w:rPr>
                <w:sz w:val="16"/>
                <w:szCs w:val="16"/>
              </w:rPr>
              <w:t>valutano  max</w:t>
            </w:r>
            <w:proofErr w:type="gram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epserienze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D9E95EB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Punti per ogni </w:t>
            </w:r>
            <w:r>
              <w:rPr>
                <w:sz w:val="16"/>
                <w:szCs w:val="16"/>
              </w:rPr>
              <w:t>esperienza: 2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EA0A20" w14:textId="77777777" w:rsidR="0028355D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20 punti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3387B" w14:textId="77777777" w:rsidR="0028355D" w:rsidRDefault="0028355D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B00CA2D" w14:textId="77777777" w:rsidR="0028355D" w:rsidRDefault="0000000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eastAsia="Times New Roman"/>
          <w:color w:val="000000"/>
          <w:lang w:val="it-IT"/>
        </w:rPr>
        <w:t xml:space="preserve">Luogo e data </w:t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  <w:t xml:space="preserve">                        </w:t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  <w:t>Firma</w:t>
      </w:r>
      <w:r>
        <w:rPr>
          <w:rFonts w:eastAsia="Times New Roman" w:cs="Times New Roman"/>
          <w:color w:val="000000"/>
          <w:sz w:val="24"/>
          <w:szCs w:val="24"/>
          <w:lang w:val="it-IT"/>
        </w:rPr>
        <w:t xml:space="preserve"> del Partecipante</w:t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  <w:t xml:space="preserve">                                                                                                         ___________________                      </w:t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  <w:t>___________________</w:t>
      </w:r>
    </w:p>
    <w:sectPr w:rsidR="0028355D">
      <w:pgSz w:w="11906" w:h="16838"/>
      <w:pgMar w:top="283" w:right="1440" w:bottom="1440" w:left="85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5D"/>
    <w:rsid w:val="0028355D"/>
    <w:rsid w:val="00971863"/>
    <w:rsid w:val="00B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1588"/>
  <w15:docId w15:val="{EB2D141F-FBE0-4246-8559-1B97FAF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014C7"/>
    <w:rPr>
      <w:color w:val="0000FF"/>
      <w:u w:val="single"/>
    </w:rPr>
  </w:style>
  <w:style w:type="character" w:customStyle="1" w:styleId="apple-tab-span">
    <w:name w:val="apple-tab-span"/>
    <w:basedOn w:val="Carpredefinitoparagrafo"/>
    <w:qFormat/>
    <w:rsid w:val="00F967CB"/>
  </w:style>
  <w:style w:type="paragraph" w:styleId="Titolo">
    <w:name w:val="Title"/>
    <w:basedOn w:val="Normale"/>
    <w:next w:val="Corpotesto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qFormat/>
    <w:rsid w:val="00D014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</dc:creator>
  <dc:description/>
  <cp:lastModifiedBy>Teresa F.</cp:lastModifiedBy>
  <cp:revision>2</cp:revision>
  <dcterms:created xsi:type="dcterms:W3CDTF">2024-02-16T13:27:00Z</dcterms:created>
  <dcterms:modified xsi:type="dcterms:W3CDTF">2024-02-16T13:27:00Z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